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A4F5E" w:rsidP="00DA4F5E" w14:paraId="492F1F7B" w14:textId="77777777">
      <w:pPr>
        <w:jc w:val="center"/>
        <w:rPr>
          <w:rFonts w:ascii="Times New Roman" w:hAnsi="Times New Roman" w:cs="Times New Roman"/>
          <w:sz w:val="24"/>
          <w:szCs w:val="24"/>
        </w:rPr>
      </w:pPr>
    </w:p>
    <w:p w:rsidR="00DA4F5E" w:rsidP="00DA4F5E" w14:paraId="7E0FE2D1" w14:textId="77777777">
      <w:pPr>
        <w:jc w:val="center"/>
        <w:rPr>
          <w:rFonts w:ascii="Times New Roman" w:hAnsi="Times New Roman" w:cs="Times New Roman"/>
          <w:sz w:val="24"/>
          <w:szCs w:val="24"/>
        </w:rPr>
      </w:pPr>
    </w:p>
    <w:p w:rsidR="00DA4F5E" w:rsidP="00DA4F5E" w14:paraId="626D4B5B" w14:textId="77777777">
      <w:pPr>
        <w:jc w:val="center"/>
        <w:rPr>
          <w:rFonts w:ascii="Times New Roman" w:hAnsi="Times New Roman" w:cs="Times New Roman"/>
          <w:sz w:val="24"/>
          <w:szCs w:val="24"/>
        </w:rPr>
      </w:pPr>
    </w:p>
    <w:p w:rsidR="00DA4F5E" w:rsidP="00DA4F5E" w14:paraId="501A5014" w14:textId="77777777">
      <w:pPr>
        <w:jc w:val="center"/>
        <w:rPr>
          <w:rFonts w:ascii="Times New Roman" w:hAnsi="Times New Roman" w:cs="Times New Roman"/>
          <w:sz w:val="24"/>
          <w:szCs w:val="24"/>
        </w:rPr>
      </w:pPr>
    </w:p>
    <w:p w:rsidR="00DA4F5E" w:rsidP="00DA4F5E" w14:paraId="4D0653DE" w14:textId="77777777">
      <w:pPr>
        <w:jc w:val="center"/>
        <w:rPr>
          <w:rFonts w:ascii="Times New Roman" w:hAnsi="Times New Roman" w:cs="Times New Roman"/>
          <w:sz w:val="24"/>
          <w:szCs w:val="24"/>
        </w:rPr>
      </w:pPr>
    </w:p>
    <w:p w:rsidR="00DA4F5E" w:rsidP="00DA4F5E" w14:paraId="64B5480A" w14:textId="77777777">
      <w:pPr>
        <w:jc w:val="center"/>
        <w:rPr>
          <w:rFonts w:ascii="Times New Roman" w:hAnsi="Times New Roman" w:cs="Times New Roman"/>
          <w:sz w:val="24"/>
          <w:szCs w:val="24"/>
        </w:rPr>
      </w:pPr>
    </w:p>
    <w:p w:rsidR="00DA4F5E" w:rsidP="00DA4F5E" w14:paraId="32871F6E" w14:textId="77777777">
      <w:pPr>
        <w:jc w:val="center"/>
        <w:rPr>
          <w:rFonts w:ascii="Times New Roman" w:hAnsi="Times New Roman" w:cs="Times New Roman"/>
          <w:sz w:val="24"/>
          <w:szCs w:val="24"/>
        </w:rPr>
      </w:pPr>
    </w:p>
    <w:p w:rsidR="00DA4F5E" w:rsidP="00DA4F5E" w14:paraId="5CB3F5EE" w14:textId="77777777">
      <w:pPr>
        <w:jc w:val="center"/>
        <w:rPr>
          <w:rFonts w:ascii="Times New Roman" w:hAnsi="Times New Roman" w:cs="Times New Roman"/>
          <w:sz w:val="24"/>
          <w:szCs w:val="24"/>
        </w:rPr>
      </w:pPr>
    </w:p>
    <w:p w:rsidR="00DA4F5E" w:rsidP="00DA4F5E" w14:paraId="21EC7095" w14:textId="77777777">
      <w:pPr>
        <w:jc w:val="center"/>
        <w:rPr>
          <w:rFonts w:ascii="Times New Roman" w:hAnsi="Times New Roman" w:cs="Times New Roman"/>
          <w:sz w:val="24"/>
          <w:szCs w:val="24"/>
        </w:rPr>
      </w:pPr>
    </w:p>
    <w:p w:rsidR="00DA4F5E" w:rsidP="00DA4F5E" w14:paraId="6F23D9F9" w14:textId="77777777">
      <w:pPr>
        <w:jc w:val="center"/>
        <w:rPr>
          <w:rFonts w:ascii="Times New Roman" w:hAnsi="Times New Roman" w:cs="Times New Roman"/>
          <w:sz w:val="24"/>
          <w:szCs w:val="24"/>
        </w:rPr>
      </w:pPr>
    </w:p>
    <w:p w:rsidR="00DA4F5E" w:rsidP="00DA4F5E" w14:paraId="1362F045" w14:textId="77777777">
      <w:pPr>
        <w:jc w:val="center"/>
        <w:rPr>
          <w:rFonts w:ascii="Times New Roman" w:hAnsi="Times New Roman" w:cs="Times New Roman"/>
          <w:sz w:val="24"/>
          <w:szCs w:val="24"/>
        </w:rPr>
      </w:pPr>
    </w:p>
    <w:p w:rsidR="00DA4F5E" w:rsidP="00DA4F5E" w14:paraId="311A20D6" w14:textId="77777777">
      <w:pPr>
        <w:jc w:val="center"/>
        <w:rPr>
          <w:rFonts w:ascii="Times New Roman" w:hAnsi="Times New Roman" w:cs="Times New Roman"/>
          <w:sz w:val="24"/>
          <w:szCs w:val="24"/>
        </w:rPr>
      </w:pPr>
    </w:p>
    <w:p w:rsidR="00DA4F5E" w:rsidP="00DA4F5E" w14:paraId="57CAFABA" w14:textId="77777777">
      <w:pPr>
        <w:jc w:val="center"/>
        <w:rPr>
          <w:rFonts w:ascii="Times New Roman" w:hAnsi="Times New Roman" w:cs="Times New Roman"/>
          <w:sz w:val="24"/>
          <w:szCs w:val="24"/>
        </w:rPr>
      </w:pPr>
    </w:p>
    <w:p w:rsidR="00DA4F5E" w:rsidP="00DA4F5E" w14:paraId="57CEB8F5" w14:textId="77777777">
      <w:pPr>
        <w:jc w:val="center"/>
        <w:rPr>
          <w:rFonts w:ascii="Times New Roman" w:hAnsi="Times New Roman" w:cs="Times New Roman"/>
          <w:sz w:val="24"/>
          <w:szCs w:val="24"/>
        </w:rPr>
      </w:pPr>
    </w:p>
    <w:p w:rsidR="00665BDC" w:rsidP="00747403" w14:paraId="29BFB014" w14:textId="1E3EDA08">
      <w:pPr>
        <w:jc w:val="center"/>
        <w:rPr>
          <w:rFonts w:ascii="Times New Roman" w:hAnsi="Times New Roman" w:cs="Times New Roman"/>
          <w:sz w:val="24"/>
          <w:szCs w:val="24"/>
        </w:rPr>
      </w:pPr>
      <w:r>
        <w:rPr>
          <w:rFonts w:ascii="Times New Roman" w:hAnsi="Times New Roman" w:cs="Times New Roman"/>
          <w:sz w:val="24"/>
          <w:szCs w:val="24"/>
        </w:rPr>
        <w:t xml:space="preserve">Article </w:t>
      </w:r>
      <w:r w:rsidR="00747403">
        <w:rPr>
          <w:rFonts w:ascii="Times New Roman" w:hAnsi="Times New Roman" w:cs="Times New Roman"/>
          <w:sz w:val="24"/>
          <w:szCs w:val="24"/>
        </w:rPr>
        <w:t>Review</w:t>
      </w:r>
    </w:p>
    <w:p w:rsidR="00DA4F5E" w:rsidP="00747403" w14:paraId="6AC67427" w14:textId="4C0FF3D7">
      <w:pPr>
        <w:jc w:val="center"/>
        <w:rPr>
          <w:rFonts w:ascii="Times New Roman" w:hAnsi="Times New Roman" w:cs="Times New Roman"/>
          <w:sz w:val="24"/>
          <w:szCs w:val="24"/>
        </w:rPr>
      </w:pPr>
      <w:r>
        <w:rPr>
          <w:rFonts w:ascii="Times New Roman" w:hAnsi="Times New Roman" w:cs="Times New Roman"/>
          <w:sz w:val="24"/>
          <w:szCs w:val="24"/>
        </w:rPr>
        <w:t xml:space="preserve">Student’s </w:t>
      </w:r>
      <w:r w:rsidR="00747403">
        <w:rPr>
          <w:rFonts w:ascii="Times New Roman" w:hAnsi="Times New Roman" w:cs="Times New Roman"/>
          <w:sz w:val="24"/>
          <w:szCs w:val="24"/>
        </w:rPr>
        <w:t>Name</w:t>
      </w:r>
    </w:p>
    <w:p w:rsidR="00DA4F5E" w:rsidP="00747403" w14:paraId="7D9D7C06" w14:textId="3F1079E1">
      <w:pPr>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47403">
        <w:rPr>
          <w:rFonts w:ascii="Times New Roman" w:hAnsi="Times New Roman" w:cs="Times New Roman"/>
          <w:sz w:val="24"/>
          <w:szCs w:val="24"/>
        </w:rPr>
        <w:t>Affiliation</w:t>
      </w:r>
    </w:p>
    <w:p w:rsidR="00DA4F5E" w14:paraId="2B423704" w14:textId="77777777">
      <w:pPr>
        <w:rPr>
          <w:rFonts w:ascii="Times New Roman" w:hAnsi="Times New Roman" w:cs="Times New Roman"/>
          <w:sz w:val="24"/>
          <w:szCs w:val="24"/>
        </w:rPr>
      </w:pPr>
      <w:r>
        <w:rPr>
          <w:rFonts w:ascii="Times New Roman" w:hAnsi="Times New Roman" w:cs="Times New Roman"/>
          <w:sz w:val="24"/>
          <w:szCs w:val="24"/>
        </w:rPr>
        <w:br w:type="page"/>
      </w:r>
    </w:p>
    <w:p w:rsidR="00D8436B" w:rsidP="001070D5" w14:paraId="7C93BD22" w14:textId="08007E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problem to be investigated in the paper </w:t>
      </w:r>
      <w:r w:rsidR="005F4983">
        <w:rPr>
          <w:rFonts w:ascii="Times New Roman" w:hAnsi="Times New Roman" w:cs="Times New Roman"/>
          <w:sz w:val="24"/>
          <w:szCs w:val="24"/>
        </w:rPr>
        <w:t>is</w:t>
      </w:r>
      <w:r>
        <w:rPr>
          <w:rFonts w:ascii="Times New Roman" w:hAnsi="Times New Roman" w:cs="Times New Roman"/>
          <w:sz w:val="24"/>
          <w:szCs w:val="24"/>
        </w:rPr>
        <w:t xml:space="preserve"> to establish the relationship between positive and negative beliefs in stress with somatic symptoms. Also</w:t>
      </w:r>
      <w:r w:rsidR="005F4983">
        <w:rPr>
          <w:rFonts w:ascii="Times New Roman" w:hAnsi="Times New Roman" w:cs="Times New Roman"/>
          <w:sz w:val="24"/>
          <w:szCs w:val="24"/>
        </w:rPr>
        <w:t xml:space="preserve">, in academic exams, the increased stress level has a decreasing or increasing relationship with </w:t>
      </w:r>
      <w:r w:rsidR="001070D5">
        <w:rPr>
          <w:rFonts w:ascii="Times New Roman" w:hAnsi="Times New Roman" w:cs="Times New Roman"/>
          <w:sz w:val="24"/>
          <w:szCs w:val="24"/>
        </w:rPr>
        <w:t>mediating</w:t>
      </w:r>
      <w:r w:rsidR="005F4983">
        <w:rPr>
          <w:rFonts w:ascii="Times New Roman" w:hAnsi="Times New Roman" w:cs="Times New Roman"/>
          <w:sz w:val="24"/>
          <w:szCs w:val="24"/>
        </w:rPr>
        <w:t xml:space="preserve"> </w:t>
      </w:r>
      <w:r w:rsidR="001070D5">
        <w:rPr>
          <w:rFonts w:ascii="Times New Roman" w:hAnsi="Times New Roman" w:cs="Times New Roman"/>
          <w:sz w:val="24"/>
          <w:szCs w:val="24"/>
        </w:rPr>
        <w:t>factors</w:t>
      </w:r>
      <w:r w:rsidR="005F4983">
        <w:rPr>
          <w:rFonts w:ascii="Times New Roman" w:hAnsi="Times New Roman" w:cs="Times New Roman"/>
          <w:sz w:val="24"/>
          <w:szCs w:val="24"/>
        </w:rPr>
        <w:t xml:space="preserve"> of somatic </w:t>
      </w:r>
      <w:r w:rsidR="00D1390D">
        <w:rPr>
          <w:rFonts w:ascii="Times New Roman" w:hAnsi="Times New Roman" w:cs="Times New Roman"/>
          <w:sz w:val="24"/>
          <w:szCs w:val="24"/>
        </w:rPr>
        <w:t>symptoms. The article's major concern is about whether stress may cause a person to develop some illness diseases. The paper investigate</w:t>
      </w:r>
      <w:r w:rsidR="008853FD">
        <w:rPr>
          <w:rFonts w:ascii="Times New Roman" w:hAnsi="Times New Roman" w:cs="Times New Roman"/>
          <w:sz w:val="24"/>
          <w:szCs w:val="24"/>
        </w:rPr>
        <w:t>s</w:t>
      </w:r>
      <w:r w:rsidR="00D1390D">
        <w:rPr>
          <w:rFonts w:ascii="Times New Roman" w:hAnsi="Times New Roman" w:cs="Times New Roman"/>
          <w:sz w:val="24"/>
          <w:szCs w:val="24"/>
        </w:rPr>
        <w:t xml:space="preserve"> whether people have a negative attitude toward stress, especially when they feel pain</w:t>
      </w:r>
      <w:r w:rsidR="008853FD">
        <w:rPr>
          <w:rFonts w:ascii="Times New Roman" w:hAnsi="Times New Roman" w:cs="Times New Roman"/>
          <w:sz w:val="24"/>
          <w:szCs w:val="24"/>
        </w:rPr>
        <w:t xml:space="preserve"> is a sign of somatic symptoms. </w:t>
      </w:r>
      <w:r w:rsidR="004F6AD2">
        <w:rPr>
          <w:rFonts w:ascii="Times New Roman" w:hAnsi="Times New Roman" w:cs="Times New Roman"/>
          <w:sz w:val="24"/>
          <w:szCs w:val="24"/>
        </w:rPr>
        <w:t>T</w:t>
      </w:r>
      <w:r w:rsidR="008853FD">
        <w:rPr>
          <w:rFonts w:ascii="Times New Roman" w:hAnsi="Times New Roman" w:cs="Times New Roman"/>
          <w:sz w:val="24"/>
          <w:szCs w:val="24"/>
        </w:rPr>
        <w:t>he researcher's main problem i</w:t>
      </w:r>
      <w:r w:rsidR="008853FD">
        <w:rPr>
          <w:rFonts w:ascii="Times New Roman" w:hAnsi="Times New Roman" w:cs="Times New Roman"/>
          <w:sz w:val="24"/>
          <w:szCs w:val="24"/>
        </w:rPr>
        <w:t>s whether physical and mental disease, optimism, neur</w:t>
      </w:r>
      <w:r w:rsidR="004F6AD2">
        <w:rPr>
          <w:rFonts w:ascii="Times New Roman" w:hAnsi="Times New Roman" w:cs="Times New Roman"/>
          <w:sz w:val="24"/>
          <w:szCs w:val="24"/>
        </w:rPr>
        <w:t>oticism, and somatosensory amplification are caused by stress. This shows a negative belief concerning stress.
</w:t>
      </w:r>
    </w:p>
    <w:p w:rsidR="00D8436B" w:rsidP="001070D5" w14:paraId="23B4AF30" w14:textId="718D08E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researcher used the sampling method, whereby a certain number of student</w:t>
      </w:r>
      <w:r w:rsidR="00650EC4">
        <w:rPr>
          <w:rFonts w:ascii="Times New Roman" w:hAnsi="Times New Roman" w:cs="Times New Roman"/>
          <w:sz w:val="24"/>
          <w:szCs w:val="24"/>
        </w:rPr>
        <w:t>s</w:t>
      </w:r>
      <w:r>
        <w:rPr>
          <w:rFonts w:ascii="Times New Roman" w:hAnsi="Times New Roman" w:cs="Times New Roman"/>
          <w:sz w:val="24"/>
          <w:szCs w:val="24"/>
        </w:rPr>
        <w:t xml:space="preserve"> were selected to participate in the research.</w:t>
      </w:r>
      <w:r w:rsidR="00DF4292">
        <w:rPr>
          <w:rFonts w:ascii="Times New Roman" w:hAnsi="Times New Roman" w:cs="Times New Roman"/>
          <w:sz w:val="24"/>
          <w:szCs w:val="24"/>
        </w:rPr>
        <w:t xml:space="preserve"> Randomly selecting of the students was done.</w:t>
      </w:r>
      <w:r w:rsidR="00650EC4">
        <w:rPr>
          <w:rFonts w:ascii="Times New Roman" w:hAnsi="Times New Roman" w:cs="Times New Roman"/>
          <w:sz w:val="24"/>
          <w:szCs w:val="24"/>
        </w:rPr>
        <w:t xml:space="preserve"> The selected subject had to be a university student legible to examine at the end of the semester</w:t>
      </w:r>
      <w:r w:rsidR="00AB255C">
        <w:rPr>
          <w:rFonts w:ascii="Times New Roman" w:hAnsi="Times New Roman" w:cs="Times New Roman"/>
          <w:sz w:val="24"/>
          <w:szCs w:val="24"/>
        </w:rPr>
        <w:t xml:space="preserve"> to participate in the study.</w:t>
      </w:r>
      <w:r w:rsidR="00DF4292">
        <w:rPr>
          <w:rFonts w:ascii="Times New Roman" w:hAnsi="Times New Roman" w:cs="Times New Roman"/>
          <w:sz w:val="24"/>
          <w:szCs w:val="24"/>
        </w:rPr>
        <w:t xml:space="preserve"> Apart from those qualifications, the student involved was to be from a stable economic background.</w:t>
      </w:r>
      <w:r>
        <w:rPr>
          <w:rFonts w:ascii="Times New Roman" w:hAnsi="Times New Roman" w:cs="Times New Roman"/>
          <w:sz w:val="24"/>
          <w:szCs w:val="24"/>
        </w:rPr>
        <w:t xml:space="preserve"> </w:t>
      </w:r>
      <w:r w:rsidR="00650EC4">
        <w:rPr>
          <w:rFonts w:ascii="Times New Roman" w:hAnsi="Times New Roman" w:cs="Times New Roman"/>
          <w:sz w:val="24"/>
          <w:szCs w:val="24"/>
        </w:rPr>
        <w:t>Random sampling was best used by calling students via emails. The sample size selected was 363 students, and the final sample size had 216 students.
</w:t>
      </w:r>
    </w:p>
    <w:p w:rsidR="004F6AD2" w:rsidP="001070D5" w14:paraId="7A373DFC" w14:textId="2D800FB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F4292">
        <w:rPr>
          <w:rFonts w:ascii="Times New Roman" w:hAnsi="Times New Roman" w:cs="Times New Roman"/>
          <w:sz w:val="24"/>
          <w:szCs w:val="24"/>
        </w:rPr>
        <w:t>strategy</w:t>
      </w:r>
      <w:r>
        <w:rPr>
          <w:rFonts w:ascii="Times New Roman" w:hAnsi="Times New Roman" w:cs="Times New Roman"/>
          <w:sz w:val="24"/>
          <w:szCs w:val="24"/>
        </w:rPr>
        <w:t xml:space="preserve"> used by the researcher involves, </w:t>
      </w:r>
      <w:r w:rsidR="00E62F12">
        <w:rPr>
          <w:rFonts w:ascii="Times New Roman" w:hAnsi="Times New Roman" w:cs="Times New Roman"/>
          <w:sz w:val="24"/>
          <w:szCs w:val="24"/>
        </w:rPr>
        <w:t xml:space="preserve">questionnaire after they were using the </w:t>
      </w:r>
      <w:r w:rsidR="001070D5">
        <w:rPr>
          <w:rFonts w:ascii="Times New Roman" w:hAnsi="Times New Roman" w:cs="Times New Roman"/>
          <w:sz w:val="24"/>
          <w:szCs w:val="24"/>
        </w:rPr>
        <w:t>two-instrument</w:t>
      </w:r>
      <w:r w:rsidR="00E62F12">
        <w:rPr>
          <w:rFonts w:ascii="Times New Roman" w:hAnsi="Times New Roman" w:cs="Times New Roman"/>
          <w:sz w:val="24"/>
          <w:szCs w:val="24"/>
        </w:rPr>
        <w:t xml:space="preserve"> known as Subjective Health Complaints </w:t>
      </w:r>
      <w:r w:rsidR="007B2C56">
        <w:rPr>
          <w:rFonts w:ascii="Times New Roman" w:hAnsi="Times New Roman" w:cs="Times New Roman"/>
          <w:sz w:val="24"/>
          <w:szCs w:val="24"/>
        </w:rPr>
        <w:t>(</w:t>
      </w:r>
      <w:r w:rsidR="00E62F12">
        <w:rPr>
          <w:rFonts w:ascii="Times New Roman" w:hAnsi="Times New Roman" w:cs="Times New Roman"/>
          <w:sz w:val="24"/>
          <w:szCs w:val="24"/>
        </w:rPr>
        <w:t>SHC</w:t>
      </w:r>
      <w:r w:rsidR="007B2C56">
        <w:rPr>
          <w:rFonts w:ascii="Times New Roman" w:hAnsi="Times New Roman" w:cs="Times New Roman"/>
          <w:sz w:val="24"/>
          <w:szCs w:val="24"/>
        </w:rPr>
        <w:t>)</w:t>
      </w:r>
      <w:r w:rsidR="00E62F12">
        <w:rPr>
          <w:rFonts w:ascii="Times New Roman" w:hAnsi="Times New Roman" w:cs="Times New Roman"/>
          <w:sz w:val="24"/>
          <w:szCs w:val="24"/>
        </w:rPr>
        <w:t xml:space="preserve">and Generic </w:t>
      </w:r>
      <w:r w:rsidR="001070D5">
        <w:rPr>
          <w:rFonts w:ascii="Times New Roman" w:hAnsi="Times New Roman" w:cs="Times New Roman"/>
          <w:sz w:val="24"/>
          <w:szCs w:val="24"/>
        </w:rPr>
        <w:t>Assessment</w:t>
      </w:r>
      <w:r w:rsidR="00E62F12">
        <w:rPr>
          <w:rFonts w:ascii="Times New Roman" w:hAnsi="Times New Roman" w:cs="Times New Roman"/>
          <w:sz w:val="24"/>
          <w:szCs w:val="24"/>
        </w:rPr>
        <w:t xml:space="preserve"> of Side Effect (GASE)</w:t>
      </w:r>
      <w:r w:rsidR="007B2C56">
        <w:rPr>
          <w:rFonts w:ascii="Times New Roman" w:hAnsi="Times New Roman" w:cs="Times New Roman"/>
          <w:sz w:val="24"/>
          <w:szCs w:val="24"/>
        </w:rPr>
        <w:t>. Students were called to participate in the study via email at the beginning of the summer and semester examination. Also</w:t>
      </w:r>
      <w:r w:rsidR="00412E72">
        <w:rPr>
          <w:rFonts w:ascii="Times New Roman" w:hAnsi="Times New Roman" w:cs="Times New Roman"/>
          <w:sz w:val="24"/>
          <w:szCs w:val="24"/>
        </w:rPr>
        <w:t>,</w:t>
      </w:r>
      <w:r w:rsidR="007B2C56">
        <w:rPr>
          <w:rFonts w:ascii="Times New Roman" w:hAnsi="Times New Roman" w:cs="Times New Roman"/>
          <w:sz w:val="24"/>
          <w:szCs w:val="24"/>
        </w:rPr>
        <w:t xml:space="preserve"> interviews w</w:t>
      </w:r>
      <w:r w:rsidR="00860AEC">
        <w:rPr>
          <w:rFonts w:ascii="Times New Roman" w:hAnsi="Times New Roman" w:cs="Times New Roman"/>
          <w:sz w:val="24"/>
          <w:szCs w:val="24"/>
        </w:rPr>
        <w:t xml:space="preserve">ere </w:t>
      </w:r>
      <w:r w:rsidR="007B2C56">
        <w:rPr>
          <w:rFonts w:ascii="Times New Roman" w:hAnsi="Times New Roman" w:cs="Times New Roman"/>
          <w:sz w:val="24"/>
          <w:szCs w:val="24"/>
        </w:rPr>
        <w:t>conducted with laypersons followed by related constructs measurement by pre-existing questionnaire.</w:t>
      </w:r>
      <w:r w:rsidR="00412E72">
        <w:rPr>
          <w:rFonts w:ascii="Times New Roman" w:hAnsi="Times New Roman" w:cs="Times New Roman"/>
          <w:sz w:val="24"/>
          <w:szCs w:val="24"/>
        </w:rPr>
        <w:t xml:space="preserve"> </w:t>
      </w:r>
      <w:r w:rsidR="001070D5">
        <w:rPr>
          <w:rFonts w:ascii="Times New Roman" w:hAnsi="Times New Roman" w:cs="Times New Roman"/>
          <w:sz w:val="24"/>
          <w:szCs w:val="24"/>
        </w:rPr>
        <w:t>Questionnaires</w:t>
      </w:r>
      <w:r w:rsidR="00412E72">
        <w:rPr>
          <w:rFonts w:ascii="Times New Roman" w:hAnsi="Times New Roman" w:cs="Times New Roman"/>
          <w:sz w:val="24"/>
          <w:szCs w:val="24"/>
        </w:rPr>
        <w:t xml:space="preserve"> used, including non-academic, used a dichotomous item. A questionnaire designed to </w:t>
      </w:r>
      <w:r w:rsidR="00860AEC">
        <w:rPr>
          <w:rFonts w:ascii="Times New Roman" w:hAnsi="Times New Roman" w:cs="Times New Roman"/>
          <w:sz w:val="24"/>
          <w:szCs w:val="24"/>
        </w:rPr>
        <w:t>measure negative and positive stress beliefs as well as control perception.</w:t>
      </w:r>
      <w:r w:rsidR="004D7E34">
        <w:rPr>
          <w:rFonts w:ascii="Times New Roman" w:hAnsi="Times New Roman" w:cs="Times New Roman"/>
          <w:sz w:val="24"/>
          <w:szCs w:val="24"/>
        </w:rPr>
        <w:t xml:space="preserve"> Test such as life orientation was administered to the students to test for optimism. Another test </w:t>
      </w:r>
      <w:r w:rsidR="004D7E34">
        <w:rPr>
          <w:rFonts w:ascii="Times New Roman" w:hAnsi="Times New Roman" w:cs="Times New Roman"/>
          <w:sz w:val="24"/>
          <w:szCs w:val="24"/>
        </w:rPr>
        <w:t>administered was the Somatosensory Amplification scale to evaluate the negativity of somatic sensation by cognitive style.
</w:t>
      </w:r>
    </w:p>
    <w:p w:rsidR="004D7E34" w:rsidP="001070D5" w14:paraId="3590CE04" w14:textId="24F047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researcher's hypothesis was true. The negative beliefs about stress were true as </w:t>
      </w:r>
      <w:r w:rsidR="0074320C">
        <w:rPr>
          <w:rFonts w:ascii="Times New Roman" w:hAnsi="Times New Roman" w:cs="Times New Roman"/>
          <w:sz w:val="24"/>
          <w:szCs w:val="24"/>
        </w:rPr>
        <w:t>somatic symptoms were recorded to increase at a higher rate during the academic examination period.</w:t>
      </w:r>
      <w:r w:rsidR="008468B3">
        <w:rPr>
          <w:rFonts w:ascii="Times New Roman" w:hAnsi="Times New Roman" w:cs="Times New Roman"/>
          <w:sz w:val="24"/>
          <w:szCs w:val="24"/>
        </w:rPr>
        <w:t xml:space="preserve"> Somatic symptom increases as the level of stress increases, especially when one </w:t>
      </w:r>
      <w:r w:rsidR="001070D5">
        <w:rPr>
          <w:rFonts w:ascii="Times New Roman" w:hAnsi="Times New Roman" w:cs="Times New Roman"/>
          <w:sz w:val="24"/>
          <w:szCs w:val="24"/>
        </w:rPr>
        <w:t>is convinced</w:t>
      </w:r>
      <w:r w:rsidR="008468B3">
        <w:rPr>
          <w:rFonts w:ascii="Times New Roman" w:hAnsi="Times New Roman" w:cs="Times New Roman"/>
          <w:sz w:val="24"/>
          <w:szCs w:val="24"/>
        </w:rPr>
        <w:t xml:space="preserve"> that stress is worse for him/her</w:t>
      </w:r>
      <w:r w:rsidR="00747403">
        <w:rPr>
          <w:rFonts w:ascii="Times New Roman" w:hAnsi="Times New Roman" w:cs="Times New Roman"/>
          <w:sz w:val="24"/>
          <w:szCs w:val="24"/>
        </w:rPr>
        <w:t xml:space="preserve">. </w:t>
      </w:r>
      <w:r w:rsidRPr="00747403" w:rsidR="00747403">
        <w:rPr>
          <w:rFonts w:ascii="Times New Roman" w:hAnsi="Times New Roman" w:cs="Times New Roman"/>
          <w:sz w:val="24"/>
          <w:szCs w:val="24"/>
        </w:rPr>
        <w:t>Chrousos</w:t>
      </w:r>
      <w:r w:rsidRPr="00747403" w:rsidR="00747403">
        <w:rPr>
          <w:rFonts w:ascii="Times New Roman" w:hAnsi="Times New Roman" w:cs="Times New Roman"/>
          <w:sz w:val="24"/>
          <w:szCs w:val="24"/>
        </w:rPr>
        <w:t xml:space="preserve"> GP. (2009)</w:t>
      </w:r>
      <w:r w:rsidR="00747403">
        <w:rPr>
          <w:rFonts w:ascii="Times New Roman" w:hAnsi="Times New Roman" w:cs="Times New Roman"/>
          <w:sz w:val="24"/>
          <w:szCs w:val="24"/>
        </w:rPr>
        <w:t xml:space="preserve"> report i</w:t>
      </w:r>
      <w:r w:rsidR="008468B3">
        <w:rPr>
          <w:rFonts w:ascii="Times New Roman" w:hAnsi="Times New Roman" w:cs="Times New Roman"/>
          <w:sz w:val="24"/>
          <w:szCs w:val="24"/>
        </w:rPr>
        <w:t xml:space="preserve">ncrease in anxiety is caused by brain reward movement and succeeding of hypothalamic-pituitary-adrenal and cholecystokinin as crucial helpers in the effect of somatic </w:t>
      </w:r>
      <w:r w:rsidR="008468B3">
        <w:rPr>
          <w:rFonts w:ascii="Times New Roman" w:hAnsi="Times New Roman" w:cs="Times New Roman"/>
          <w:sz w:val="24"/>
          <w:szCs w:val="24"/>
        </w:rPr>
        <w:t>symptom</w:t>
      </w:r>
      <w:r w:rsidR="003320B0">
        <w:rPr>
          <w:rFonts w:ascii="Times New Roman" w:hAnsi="Times New Roman" w:cs="Times New Roman"/>
          <w:sz w:val="24"/>
          <w:szCs w:val="24"/>
        </w:rPr>
        <w:t>s</w:t>
      </w:r>
      <w:r w:rsidR="00747403">
        <w:rPr>
          <w:rFonts w:ascii="Times New Roman" w:hAnsi="Times New Roman" w:cs="Times New Roman"/>
          <w:sz w:val="24"/>
          <w:szCs w:val="24"/>
        </w:rPr>
        <w:t>(</w:t>
      </w:r>
      <w:r w:rsidRPr="00747403" w:rsidR="00747403">
        <w:rPr>
          <w:rFonts w:ascii="Times New Roman" w:hAnsi="Times New Roman" w:cs="Times New Roman"/>
          <w:sz w:val="24"/>
          <w:szCs w:val="24"/>
        </w:rPr>
        <w:t>Jamieson JP</w:t>
      </w:r>
      <w:r w:rsidR="00747403">
        <w:rPr>
          <w:rFonts w:ascii="Times New Roman" w:hAnsi="Times New Roman" w:cs="Times New Roman"/>
          <w:sz w:val="24"/>
          <w:szCs w:val="24"/>
        </w:rPr>
        <w:t xml:space="preserve"> et al. 2012).</w:t>
      </w:r>
      <w:r w:rsidR="003320B0">
        <w:rPr>
          <w:rFonts w:ascii="Times New Roman" w:hAnsi="Times New Roman" w:cs="Times New Roman"/>
          <w:sz w:val="24"/>
          <w:szCs w:val="24"/>
        </w:rPr>
        <w:t xml:space="preserve">.. From the researcher's finding, the result suited his hypothesis as at baseline, negative beliefs about stress-related somatic symptoms were predicted significantly during the examination period when students had stress. The targeted group </w:t>
      </w:r>
      <w:r w:rsidR="001070D5">
        <w:rPr>
          <w:rFonts w:ascii="Times New Roman" w:hAnsi="Times New Roman" w:cs="Times New Roman"/>
          <w:sz w:val="24"/>
          <w:szCs w:val="24"/>
        </w:rPr>
        <w:t>of participants</w:t>
      </w:r>
      <w:r w:rsidR="003320B0">
        <w:rPr>
          <w:rFonts w:ascii="Times New Roman" w:hAnsi="Times New Roman" w:cs="Times New Roman"/>
          <w:sz w:val="24"/>
          <w:szCs w:val="24"/>
        </w:rPr>
        <w:t xml:space="preserve"> in the research </w:t>
      </w:r>
      <w:r w:rsidR="00DF4292">
        <w:rPr>
          <w:rFonts w:ascii="Times New Roman" w:hAnsi="Times New Roman" w:cs="Times New Roman"/>
          <w:sz w:val="24"/>
          <w:szCs w:val="24"/>
        </w:rPr>
        <w:t>showed a positive relationship between negative beliefs about stress and their somatic symptoms.
</w:t>
      </w:r>
    </w:p>
    <w:p w:rsidR="00DF4292" w:rsidP="001070D5" w14:paraId="75D57CEE" w14:textId="4629ED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there is a positive relationship between somatic symptoms and negative stress, students need to be paid attention by diagnosing and developing a good medical strategy. The effect may be adverse if not taken into consideration. </w:t>
      </w:r>
      <w:r w:rsidR="00BF0420">
        <w:rPr>
          <w:rFonts w:ascii="Times New Roman" w:hAnsi="Times New Roman" w:cs="Times New Roman"/>
          <w:sz w:val="24"/>
          <w:szCs w:val="24"/>
        </w:rPr>
        <w:t xml:space="preserve">Good </w:t>
      </w:r>
      <w:r w:rsidR="001070D5">
        <w:rPr>
          <w:rFonts w:ascii="Times New Roman" w:hAnsi="Times New Roman" w:cs="Times New Roman"/>
          <w:sz w:val="24"/>
          <w:szCs w:val="24"/>
        </w:rPr>
        <w:t>advice</w:t>
      </w:r>
      <w:r w:rsidR="00BF0420">
        <w:rPr>
          <w:rFonts w:ascii="Times New Roman" w:hAnsi="Times New Roman" w:cs="Times New Roman"/>
          <w:sz w:val="24"/>
          <w:szCs w:val="24"/>
        </w:rPr>
        <w:t xml:space="preserve"> should be given to the </w:t>
      </w:r>
      <w:r w:rsidR="001070D5">
        <w:rPr>
          <w:rFonts w:ascii="Times New Roman" w:hAnsi="Times New Roman" w:cs="Times New Roman"/>
          <w:sz w:val="24"/>
          <w:szCs w:val="24"/>
        </w:rPr>
        <w:t>student</w:t>
      </w:r>
      <w:r w:rsidR="00BF0420">
        <w:rPr>
          <w:rFonts w:ascii="Times New Roman" w:hAnsi="Times New Roman" w:cs="Times New Roman"/>
          <w:sz w:val="24"/>
          <w:szCs w:val="24"/>
        </w:rPr>
        <w:t xml:space="preserve"> before the examination and not threatening them. </w:t>
      </w:r>
      <w:r w:rsidR="001070D5">
        <w:rPr>
          <w:rFonts w:ascii="Times New Roman" w:hAnsi="Times New Roman" w:cs="Times New Roman"/>
          <w:sz w:val="24"/>
          <w:szCs w:val="24"/>
        </w:rPr>
        <w:t>Also,</w:t>
      </w:r>
      <w:r w:rsidR="00BF0420">
        <w:rPr>
          <w:rFonts w:ascii="Times New Roman" w:hAnsi="Times New Roman" w:cs="Times New Roman"/>
          <w:sz w:val="24"/>
          <w:szCs w:val="24"/>
        </w:rPr>
        <w:t xml:space="preserve"> the school should not supply very challenging examination to the student.
</w:t>
      </w:r>
    </w:p>
    <w:p w:rsidR="00BF0420" w:rsidP="001070D5" w14:paraId="6F2BB97A" w14:textId="555ED6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point of view is that the negative stress belief does not apply to everyone. To </w:t>
      </w:r>
      <w:r w:rsidR="001070D5">
        <w:rPr>
          <w:rFonts w:ascii="Times New Roman" w:hAnsi="Times New Roman" w:cs="Times New Roman"/>
          <w:sz w:val="24"/>
          <w:szCs w:val="24"/>
        </w:rPr>
        <w:t>those students</w:t>
      </w:r>
      <w:r>
        <w:rPr>
          <w:rFonts w:ascii="Times New Roman" w:hAnsi="Times New Roman" w:cs="Times New Roman"/>
          <w:sz w:val="24"/>
          <w:szCs w:val="24"/>
        </w:rPr>
        <w:t xml:space="preserve"> in school and not well prepared for the examination, they the victim of the stress. Apart from the negative stress belief fallacy as the cause of somatic symptoms, other things may cause those problems.
</w:t>
      </w:r>
    </w:p>
    <w:p w:rsidR="001070D5" w:rsidP="001070D5" w14:paraId="3254D71C" w14:textId="7BCD19E5">
      <w:pPr>
        <w:spacing w:line="480" w:lineRule="auto"/>
        <w:ind w:firstLine="720"/>
        <w:rPr>
          <w:rFonts w:ascii="Times New Roman" w:hAnsi="Times New Roman" w:cs="Times New Roman"/>
          <w:sz w:val="24"/>
          <w:szCs w:val="24"/>
        </w:rPr>
      </w:pPr>
    </w:p>
    <w:p w:rsidR="001070D5" w:rsidP="001070D5" w14:paraId="06676666" w14:textId="47D00270">
      <w:pPr>
        <w:spacing w:line="480" w:lineRule="auto"/>
        <w:ind w:firstLine="720"/>
        <w:rPr>
          <w:rFonts w:ascii="Times New Roman" w:hAnsi="Times New Roman" w:cs="Times New Roman"/>
          <w:sz w:val="24"/>
          <w:szCs w:val="24"/>
        </w:rPr>
      </w:pPr>
    </w:p>
    <w:p w:rsidR="001070D5" w:rsidP="001070D5" w14:paraId="11FA630C" w14:textId="4DB68D77">
      <w:pPr>
        <w:spacing w:line="480" w:lineRule="auto"/>
        <w:ind w:firstLine="720"/>
        <w:rPr>
          <w:rFonts w:ascii="Times New Roman" w:hAnsi="Times New Roman" w:cs="Times New Roman"/>
          <w:sz w:val="24"/>
          <w:szCs w:val="24"/>
        </w:rPr>
      </w:pPr>
    </w:p>
    <w:p w:rsidR="001070D5" w:rsidP="001070D5" w14:paraId="6F5DDA5B" w14:textId="3874D6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1070D5" w:rsidRPr="00747403" w:rsidP="00747403" w14:paraId="209A3AB1" w14:textId="4A91A1FC">
      <w:pPr>
        <w:spacing w:line="480" w:lineRule="auto"/>
        <w:ind w:left="720" w:hanging="720"/>
        <w:rPr>
          <w:rFonts w:ascii="Times New Roman" w:hAnsi="Times New Roman" w:cs="Times New Roman"/>
          <w:sz w:val="24"/>
          <w:szCs w:val="24"/>
        </w:rPr>
      </w:pPr>
      <w:r w:rsidRPr="00747403">
        <w:rPr>
          <w:rFonts w:ascii="Times New Roman" w:hAnsi="Times New Roman" w:cs="Times New Roman"/>
          <w:sz w:val="24"/>
          <w:szCs w:val="24"/>
        </w:rPr>
        <w:t>C</w:t>
      </w:r>
      <w:r w:rsidRPr="00747403">
        <w:rPr>
          <w:rFonts w:ascii="Times New Roman" w:hAnsi="Times New Roman" w:cs="Times New Roman"/>
          <w:sz w:val="24"/>
          <w:szCs w:val="24"/>
        </w:rPr>
        <w:t xml:space="preserve">hrousos GP. </w:t>
      </w:r>
      <w:r w:rsidRPr="00747403">
        <w:rPr>
          <w:rFonts w:ascii="Times New Roman" w:hAnsi="Times New Roman" w:cs="Times New Roman"/>
          <w:sz w:val="24"/>
          <w:szCs w:val="24"/>
        </w:rPr>
        <w:t>(2009</w:t>
      </w:r>
      <w:r w:rsidRPr="00747403" w:rsidR="00747403">
        <w:rPr>
          <w:rFonts w:ascii="Times New Roman" w:hAnsi="Times New Roman" w:cs="Times New Roman"/>
          <w:sz w:val="24"/>
          <w:szCs w:val="24"/>
        </w:rPr>
        <w:t>), Stress</w:t>
      </w:r>
      <w:r w:rsidRPr="00747403">
        <w:rPr>
          <w:rFonts w:ascii="Times New Roman" w:hAnsi="Times New Roman" w:cs="Times New Roman"/>
          <w:sz w:val="24"/>
          <w:szCs w:val="24"/>
        </w:rPr>
        <w:t xml:space="preserve"> and disorders of the stress system. Nat Rev</w:t>
      </w:r>
      <w:r w:rsidR="00747403">
        <w:rPr>
          <w:rFonts w:ascii="Times New Roman" w:hAnsi="Times New Roman" w:cs="Times New Roman"/>
          <w:sz w:val="24"/>
          <w:szCs w:val="24"/>
        </w:rPr>
        <w:t xml:space="preserve"> </w:t>
      </w:r>
      <w:r w:rsidRPr="00747403">
        <w:rPr>
          <w:rFonts w:ascii="Times New Roman" w:hAnsi="Times New Roman" w:cs="Times New Roman"/>
          <w:sz w:val="24"/>
          <w:szCs w:val="24"/>
        </w:rPr>
        <w:t>Endocrinol. ;5(7):374–81</w:t>
      </w:r>
    </w:p>
    <w:p w:rsidR="001070D5" w:rsidRPr="00747403" w:rsidP="00747403" w14:paraId="756184C2" w14:textId="6E06F40D">
      <w:pPr>
        <w:spacing w:line="480" w:lineRule="auto"/>
        <w:ind w:left="720" w:hanging="720"/>
        <w:rPr>
          <w:rFonts w:ascii="Times New Roman" w:hAnsi="Times New Roman" w:cs="Times New Roman"/>
          <w:sz w:val="24"/>
          <w:szCs w:val="24"/>
        </w:rPr>
      </w:pPr>
      <w:r w:rsidRPr="00747403">
        <w:rPr>
          <w:rFonts w:ascii="Times New Roman" w:hAnsi="Times New Roman" w:cs="Times New Roman"/>
          <w:sz w:val="24"/>
          <w:szCs w:val="24"/>
        </w:rPr>
        <w:t>H</w:t>
      </w:r>
      <w:r w:rsidRPr="00747403">
        <w:rPr>
          <w:rFonts w:ascii="Times New Roman" w:hAnsi="Times New Roman" w:cs="Times New Roman"/>
          <w:sz w:val="24"/>
          <w:szCs w:val="24"/>
        </w:rPr>
        <w:t>iller W, Rief W, Brähler E.</w:t>
      </w:r>
      <w:r w:rsidRPr="00747403">
        <w:rPr>
          <w:rFonts w:ascii="Times New Roman" w:hAnsi="Times New Roman" w:cs="Times New Roman"/>
          <w:sz w:val="24"/>
          <w:szCs w:val="24"/>
        </w:rPr>
        <w:t xml:space="preserve"> (2006) </w:t>
      </w:r>
      <w:r w:rsidRPr="00747403" w:rsidR="00747403">
        <w:rPr>
          <w:rFonts w:ascii="Times New Roman" w:hAnsi="Times New Roman" w:cs="Times New Roman"/>
          <w:sz w:val="24"/>
          <w:szCs w:val="24"/>
        </w:rPr>
        <w:t>somatization</w:t>
      </w:r>
      <w:r w:rsidRPr="00747403">
        <w:rPr>
          <w:rFonts w:ascii="Times New Roman" w:hAnsi="Times New Roman" w:cs="Times New Roman"/>
          <w:sz w:val="24"/>
          <w:szCs w:val="24"/>
        </w:rPr>
        <w:t xml:space="preserve"> in the population: from</w:t>
      </w:r>
      <w:r w:rsidR="00747403">
        <w:rPr>
          <w:rFonts w:ascii="Times New Roman" w:hAnsi="Times New Roman" w:cs="Times New Roman"/>
          <w:sz w:val="24"/>
          <w:szCs w:val="24"/>
        </w:rPr>
        <w:t xml:space="preserve"> </w:t>
      </w:r>
      <w:r w:rsidRPr="00747403">
        <w:rPr>
          <w:rFonts w:ascii="Times New Roman" w:hAnsi="Times New Roman" w:cs="Times New Roman"/>
          <w:sz w:val="24"/>
          <w:szCs w:val="24"/>
        </w:rPr>
        <w:t>mild bodily misperceptions to disabling symptoms. Soc Psychiatr Psychiatr Epidemiol.;41(9):704–12
</w:t>
      </w:r>
    </w:p>
    <w:p w:rsidR="001070D5" w:rsidRPr="00747403" w:rsidP="00747403" w14:paraId="777206F4" w14:textId="1D575031">
      <w:pPr>
        <w:spacing w:line="480" w:lineRule="auto"/>
        <w:ind w:left="720" w:hanging="720"/>
        <w:rPr>
          <w:rFonts w:ascii="Times New Roman" w:hAnsi="Times New Roman" w:cs="Times New Roman"/>
          <w:sz w:val="24"/>
          <w:szCs w:val="24"/>
        </w:rPr>
      </w:pPr>
      <w:r w:rsidRPr="00747403">
        <w:rPr>
          <w:rFonts w:ascii="Times New Roman" w:hAnsi="Times New Roman" w:cs="Times New Roman"/>
          <w:sz w:val="24"/>
          <w:szCs w:val="24"/>
        </w:rPr>
        <w:t>Jamieson JP, Nock MK, Mendes WB</w:t>
      </w:r>
      <w:r w:rsidRPr="00747403">
        <w:rPr>
          <w:rFonts w:ascii="Times New Roman" w:hAnsi="Times New Roman" w:cs="Times New Roman"/>
          <w:sz w:val="24"/>
          <w:szCs w:val="24"/>
        </w:rPr>
        <w:t>(2012)</w:t>
      </w:r>
      <w:r w:rsidRPr="00747403">
        <w:rPr>
          <w:rFonts w:ascii="Times New Roman" w:hAnsi="Times New Roman" w:cs="Times New Roman"/>
          <w:sz w:val="24"/>
          <w:szCs w:val="24"/>
        </w:rPr>
        <w:t xml:space="preserve">. Mind over </w:t>
      </w:r>
      <w:r w:rsidRPr="00747403" w:rsidR="00747403">
        <w:rPr>
          <w:rFonts w:ascii="Times New Roman" w:hAnsi="Times New Roman" w:cs="Times New Roman"/>
          <w:sz w:val="24"/>
          <w:szCs w:val="24"/>
        </w:rPr>
        <w:t>matter: reappraising</w:t>
      </w:r>
      <w:r w:rsidRPr="00747403">
        <w:rPr>
          <w:rFonts w:ascii="Times New Roman" w:hAnsi="Times New Roman" w:cs="Times New Roman"/>
          <w:sz w:val="24"/>
          <w:szCs w:val="24"/>
        </w:rPr>
        <w:t xml:space="preserve"> arousal </w:t>
      </w:r>
      <w:r w:rsidRPr="00747403" w:rsidR="00747403">
        <w:rPr>
          <w:rFonts w:ascii="Times New Roman" w:hAnsi="Times New Roman" w:cs="Times New Roman"/>
          <w:sz w:val="24"/>
          <w:szCs w:val="24"/>
        </w:rPr>
        <w:t>improves cardiovascular</w:t>
      </w:r>
      <w:r w:rsidRPr="00747403">
        <w:rPr>
          <w:rFonts w:ascii="Times New Roman" w:hAnsi="Times New Roman" w:cs="Times New Roman"/>
          <w:sz w:val="24"/>
          <w:szCs w:val="24"/>
        </w:rPr>
        <w:t xml:space="preserve"> and </w:t>
      </w:r>
      <w:r w:rsidRPr="00747403" w:rsidR="00747403">
        <w:rPr>
          <w:rFonts w:ascii="Times New Roman" w:hAnsi="Times New Roman" w:cs="Times New Roman"/>
          <w:sz w:val="24"/>
          <w:szCs w:val="24"/>
        </w:rPr>
        <w:t>cognitive responses</w:t>
      </w:r>
      <w:r w:rsidRPr="00747403">
        <w:rPr>
          <w:rFonts w:ascii="Times New Roman" w:hAnsi="Times New Roman" w:cs="Times New Roman"/>
          <w:sz w:val="24"/>
          <w:szCs w:val="24"/>
        </w:rPr>
        <w:t xml:space="preserve"> to stress. J Exp Psychol Gen;141(3):417–22</w:t>
      </w:r>
    </w:p>
    <w:p w:rsidR="001070D5" w:rsidRPr="00747403" w:rsidP="00747403" w14:paraId="262DB984" w14:textId="5B7240D2">
      <w:pPr>
        <w:spacing w:line="480" w:lineRule="auto"/>
        <w:ind w:left="720" w:hanging="720"/>
        <w:rPr>
          <w:rFonts w:ascii="Times New Roman" w:hAnsi="Times New Roman" w:cs="Times New Roman"/>
          <w:sz w:val="24"/>
          <w:szCs w:val="24"/>
        </w:rPr>
      </w:pPr>
      <w:r w:rsidRPr="00747403">
        <w:rPr>
          <w:rFonts w:ascii="Times New Roman" w:hAnsi="Times New Roman" w:cs="Times New Roman"/>
          <w:sz w:val="24"/>
          <w:szCs w:val="24"/>
        </w:rPr>
        <w:t>L</w:t>
      </w:r>
      <w:r w:rsidRPr="00747403">
        <w:rPr>
          <w:rFonts w:ascii="Times New Roman" w:hAnsi="Times New Roman" w:cs="Times New Roman"/>
          <w:sz w:val="24"/>
          <w:szCs w:val="24"/>
        </w:rPr>
        <w:t xml:space="preserve">azarus RS, Folkman </w:t>
      </w:r>
      <w:r w:rsidRPr="00747403" w:rsidR="00747403">
        <w:rPr>
          <w:rFonts w:ascii="Times New Roman" w:hAnsi="Times New Roman" w:cs="Times New Roman"/>
          <w:sz w:val="24"/>
          <w:szCs w:val="24"/>
        </w:rPr>
        <w:t>S. (</w:t>
      </w:r>
      <w:r w:rsidRPr="00747403">
        <w:rPr>
          <w:rFonts w:ascii="Times New Roman" w:hAnsi="Times New Roman" w:cs="Times New Roman"/>
          <w:sz w:val="24"/>
          <w:szCs w:val="24"/>
        </w:rPr>
        <w:t>1984)</w:t>
      </w:r>
      <w:r w:rsidRPr="00747403">
        <w:rPr>
          <w:rFonts w:ascii="Times New Roman" w:hAnsi="Times New Roman" w:cs="Times New Roman"/>
          <w:sz w:val="24"/>
          <w:szCs w:val="24"/>
        </w:rPr>
        <w:t xml:space="preserve"> Stress, appraisal, and coping. New </w:t>
      </w:r>
      <w:r w:rsidRPr="00747403" w:rsidR="00747403">
        <w:rPr>
          <w:rFonts w:ascii="Times New Roman" w:hAnsi="Times New Roman" w:cs="Times New Roman"/>
          <w:sz w:val="24"/>
          <w:szCs w:val="24"/>
        </w:rPr>
        <w:t>York: Springer</w:t>
      </w:r>
      <w:r w:rsidRPr="00747403">
        <w:rPr>
          <w:rFonts w:ascii="Times New Roman" w:hAnsi="Times New Roman" w:cs="Times New Roman"/>
          <w:sz w:val="24"/>
          <w:szCs w:val="24"/>
        </w:rPr>
        <w:t xml:space="preserve"> Publishing Company;</w:t>
      </w:r>
    </w:p>
    <w:p w:rsidR="00DF4292" w14:paraId="2C8764E5" w14:textId="77777777">
      <w:pPr>
        <w:rPr>
          <w:rFonts w:ascii="Times New Roman" w:hAnsi="Times New Roman" w:cs="Times New Roman"/>
          <w:sz w:val="24"/>
          <w:szCs w:val="24"/>
        </w:rPr>
      </w:pPr>
    </w:p>
    <w:p w:rsidR="00860AEC" w14:paraId="655DDEA9" w14:textId="77777777">
      <w:pPr>
        <w:rPr>
          <w:rFonts w:ascii="Times New Roman" w:hAnsi="Times New Roman" w:cs="Times New Roman"/>
          <w:sz w:val="24"/>
          <w:szCs w:val="24"/>
        </w:rPr>
      </w:pPr>
    </w:p>
    <w:p w:rsidR="00860AEC" w14:paraId="2C569B11" w14:textId="77777777">
      <w:pPr>
        <w:rPr>
          <w:rFonts w:ascii="Times New Roman" w:hAnsi="Times New Roman" w:cs="Times New Roman"/>
          <w:sz w:val="24"/>
          <w:szCs w:val="24"/>
        </w:rPr>
      </w:pPr>
    </w:p>
    <w:p w:rsidR="00412E72" w:rsidRPr="00DA4F5E" w14:paraId="73159EB0" w14:textId="77777777">
      <w:pPr>
        <w:rPr>
          <w:rFonts w:ascii="Times New Roman" w:hAnsi="Times New Roman" w:cs="Times New Roman"/>
          <w:sz w:val="24"/>
          <w:szCs w:val="24"/>
        </w:rPr>
      </w:pPr>
    </w:p>
    <w:sectPr w:rsidSect="00DA4F5E">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9755082"/>
      <w:docPartObj>
        <w:docPartGallery w:val="Page Numbers (Top of Page)"/>
        <w:docPartUnique/>
      </w:docPartObj>
    </w:sdtPr>
    <w:sdtEndPr>
      <w:rPr>
        <w:noProof/>
      </w:rPr>
    </w:sdtEndPr>
    <w:sdtContent>
      <w:p w:rsidR="00DA4F5E" w14:paraId="7985F8B2" w14:textId="213CDCFC">
        <w:pPr>
          <w:pStyle w:val="Header"/>
          <w:jc w:val="right"/>
        </w:pPr>
        <w:r>
          <w:rPr>
            <w:rFonts w:ascii="Times New Roman" w:hAnsi="Times New Roman" w:cs="Times New Roman"/>
            <w:sz w:val="24"/>
            <w:szCs w:val="24"/>
          </w:rPr>
          <w:t xml:space="preserve">ARTICLE REVIEW </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rsidR="00DA4F5E" w14:paraId="5737F5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F5E" w:rsidRPr="00DA4F5E" w14:paraId="756D24E1" w14:textId="2C068A11">
    <w:pPr>
      <w:pStyle w:val="Header"/>
      <w:rPr>
        <w:rFonts w:ascii="Times New Roman" w:hAnsi="Times New Roman" w:cs="Times New Roman"/>
        <w:sz w:val="24"/>
        <w:szCs w:val="24"/>
      </w:rPr>
    </w:pPr>
    <w:r>
      <w:rPr>
        <w:rFonts w:ascii="Times New Roman" w:hAnsi="Times New Roman" w:cs="Times New Roman"/>
        <w:sz w:val="24"/>
        <w:szCs w:val="24"/>
      </w:rPr>
      <w:t>Running head:                                           ARTICLE REVIEW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5E"/>
    <w:rsid w:val="001070D5"/>
    <w:rsid w:val="003320B0"/>
    <w:rsid w:val="003C145A"/>
    <w:rsid w:val="00412E72"/>
    <w:rsid w:val="004D7E34"/>
    <w:rsid w:val="004F6AD2"/>
    <w:rsid w:val="005F4983"/>
    <w:rsid w:val="00650EC4"/>
    <w:rsid w:val="00665BDC"/>
    <w:rsid w:val="0074320C"/>
    <w:rsid w:val="00747403"/>
    <w:rsid w:val="007B2C56"/>
    <w:rsid w:val="008468B3"/>
    <w:rsid w:val="00860AEC"/>
    <w:rsid w:val="008853FD"/>
    <w:rsid w:val="00AB255C"/>
    <w:rsid w:val="00BF0420"/>
    <w:rsid w:val="00C3275B"/>
    <w:rsid w:val="00CA6064"/>
    <w:rsid w:val="00D1390D"/>
    <w:rsid w:val="00D8436B"/>
    <w:rsid w:val="00DA4F5E"/>
    <w:rsid w:val="00DF4292"/>
    <w:rsid w:val="00E62F12"/>
    <w:rsid w:val="00F11CC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7DFE355A-733D-47E4-8A24-719400FF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F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F5E"/>
  </w:style>
  <w:style w:type="paragraph" w:styleId="Footer">
    <w:name w:val="footer"/>
    <w:basedOn w:val="Normal"/>
    <w:link w:val="FooterChar"/>
    <w:uiPriority w:val="99"/>
    <w:unhideWhenUsed/>
    <w:rsid w:val="00DA4F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3</cp:revision>
  <dcterms:created xsi:type="dcterms:W3CDTF">2020-11-21T13:20:00Z</dcterms:created>
  <dcterms:modified xsi:type="dcterms:W3CDTF">2020-11-21T18:34:00Z</dcterms:modified>
</cp:coreProperties>
</file>